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10" w:rsidRDefault="00496115">
      <w:bookmarkStart w:id="0" w:name="_GoBack"/>
      <w:bookmarkEnd w:id="0"/>
      <w:r>
        <w:t xml:space="preserve">Iniciativas </w:t>
      </w:r>
      <w:r w:rsidR="00AC3E1C">
        <w:t xml:space="preserve">aprobadas generadas por el gobernador </w:t>
      </w:r>
      <w:r>
        <w:t>Rafael Moreno Valle</w:t>
      </w:r>
    </w:p>
    <w:p w:rsidR="00496115" w:rsidRDefault="00496115">
      <w:r>
        <w:t>Línea a crédito hasta por 3 mil millones de pesos.</w:t>
      </w:r>
    </w:p>
    <w:p w:rsidR="00496115" w:rsidRDefault="00496115">
      <w:r>
        <w:t>Donación de un terreno a favor del Poder Judicial.</w:t>
      </w:r>
    </w:p>
    <w:p w:rsidR="00496115" w:rsidRDefault="00496115">
      <w:r>
        <w:t>Reformas a la Ley de Educación.</w:t>
      </w:r>
    </w:p>
    <w:p w:rsidR="00496115" w:rsidRDefault="00496115">
      <w:r>
        <w:t xml:space="preserve">Donación de un terreno rustico en </w:t>
      </w:r>
      <w:proofErr w:type="spellStart"/>
      <w:r>
        <w:t>Chiautla</w:t>
      </w:r>
      <w:proofErr w:type="spellEnd"/>
      <w:r>
        <w:t>.</w:t>
      </w:r>
    </w:p>
    <w:p w:rsidR="00496115" w:rsidRDefault="00496115">
      <w:r>
        <w:t>Donación de una fracción de terreno en Tehuacán.</w:t>
      </w:r>
    </w:p>
    <w:p w:rsidR="00496115" w:rsidRDefault="00496115">
      <w:r>
        <w:t>Ley de Seguridad para el Estado de Puebla.</w:t>
      </w:r>
    </w:p>
    <w:p w:rsidR="00496115" w:rsidRDefault="00496115">
      <w:r>
        <w:t>Modificación del nombre Centro de Convenciones a Convenciones y Parques.</w:t>
      </w:r>
    </w:p>
    <w:p w:rsidR="00496115" w:rsidRDefault="00496115">
      <w:r>
        <w:t>Extinción del Hospital para el Niño Poblano (HNP).</w:t>
      </w:r>
    </w:p>
    <w:p w:rsidR="00496115" w:rsidRDefault="00496115">
      <w:r>
        <w:t>Modificación de la estructura tarifaria para el cobro del servicio del agua.</w:t>
      </w:r>
    </w:p>
    <w:p w:rsidR="00496115" w:rsidRDefault="00496115">
      <w:r>
        <w:t>Donación de terreno  a favor municipio de Puebla.</w:t>
      </w:r>
    </w:p>
    <w:p w:rsidR="00496115" w:rsidRDefault="00496115">
      <w:r>
        <w:t>Reforma a la Ley de Seguridad para obligar a las empresas con operación de depósitos en efectivo a contratar empresas privadas de vigilancia.</w:t>
      </w:r>
    </w:p>
    <w:p w:rsidR="00496115" w:rsidRDefault="00496115">
      <w:r w:rsidRPr="00496115">
        <w:t>Ley para Proteger los Derechos Humanos y que Regula el Uso Legítimo de la Fuerza por parte de los Elementos de las Instituciones Policiales del Estado, denominada “Ley Bala”</w:t>
      </w:r>
      <w:r>
        <w:t>.</w:t>
      </w:r>
    </w:p>
    <w:p w:rsidR="00496115" w:rsidRDefault="00FE655B">
      <w:r>
        <w:t>Reforma a la Ley Orgánica Poder Judicial.</w:t>
      </w:r>
    </w:p>
    <w:p w:rsidR="00FE655B" w:rsidRDefault="00FE655B">
      <w:r>
        <w:t>Reforma a la Ley de Derechos Humanos para armonizar para el periodo de gestión del ombudsman estatal con el federal.</w:t>
      </w:r>
    </w:p>
    <w:p w:rsidR="00FE655B" w:rsidRDefault="00FE655B">
      <w:r>
        <w:t>Ley de Protección a Víctimas.</w:t>
      </w:r>
    </w:p>
    <w:p w:rsidR="00FE655B" w:rsidRDefault="00FE655B">
      <w:r>
        <w:t>Ley para prevenir, investigar, sancionar y erradicar la tortura.</w:t>
      </w:r>
    </w:p>
    <w:p w:rsidR="00FE655B" w:rsidRDefault="00FE655B">
      <w:r>
        <w:t>Ley de Instituciones de Asistencia Privada.</w:t>
      </w:r>
    </w:p>
    <w:p w:rsidR="00FE655B" w:rsidRDefault="00FE655B">
      <w:r>
        <w:t>Ley de Fomento a las actividades realizadas por las organizaciones de la sociedad civil.</w:t>
      </w:r>
    </w:p>
    <w:p w:rsidR="00FE655B" w:rsidRDefault="00FE655B">
      <w:r>
        <w:t>Línea de crédito por 70 millones de pesos para el municipio de Xicotepec.</w:t>
      </w:r>
    </w:p>
    <w:p w:rsidR="00FE655B" w:rsidRDefault="00FE655B">
      <w:r>
        <w:t>Donación de un predio a favor de la empresa automotriz Volkswagen.</w:t>
      </w:r>
    </w:p>
    <w:p w:rsidR="00FE655B" w:rsidRDefault="00FE655B">
      <w:r>
        <w:t>Donación de un predio a favor del Centro de Atención Infantil Comunitario CAIC San Alfonso.</w:t>
      </w:r>
    </w:p>
    <w:p w:rsidR="00FE655B" w:rsidRDefault="00FE655B">
      <w:r>
        <w:t>Donación de un predio a favor del Centro de Atención Infantil Comunitario CAIC San Aparicio.</w:t>
      </w:r>
    </w:p>
    <w:p w:rsidR="00FE655B" w:rsidRDefault="00FE655B">
      <w:r>
        <w:t>Donación de un predio a favor de la SEP.</w:t>
      </w:r>
    </w:p>
    <w:p w:rsidR="00FE655B" w:rsidRDefault="00FE655B">
      <w:r>
        <w:lastRenderedPageBreak/>
        <w:t>Enajenación onerosa del predio en la unidad deportiva Maravillas.</w:t>
      </w:r>
    </w:p>
    <w:p w:rsidR="00FE655B" w:rsidRDefault="00FE655B">
      <w:r>
        <w:t>Ley de Ingresos 2015.</w:t>
      </w:r>
    </w:p>
    <w:p w:rsidR="00FE655B" w:rsidRDefault="00FE655B">
      <w:r>
        <w:t>Presupuesto de Egresos 2015.</w:t>
      </w:r>
    </w:p>
    <w:p w:rsidR="00FE655B" w:rsidRDefault="00FE655B">
      <w:r>
        <w:t>Reformas al Código Fiscal.</w:t>
      </w:r>
    </w:p>
    <w:p w:rsidR="00FE655B" w:rsidRDefault="00FE655B">
      <w:r>
        <w:t>Reformas a la Ley de Hacienda.</w:t>
      </w:r>
    </w:p>
    <w:p w:rsidR="00FE655B" w:rsidRDefault="00FE655B"/>
    <w:p w:rsidR="00FE655B" w:rsidRDefault="00FE655B">
      <w:r>
        <w:t>Iniciativas</w:t>
      </w:r>
      <w:r w:rsidR="00AC3E1C">
        <w:t xml:space="preserve"> aprobadas generadas por los d</w:t>
      </w:r>
      <w:r>
        <w:t>iputados</w:t>
      </w:r>
    </w:p>
    <w:p w:rsidR="00FE655B" w:rsidRDefault="00FE655B">
      <w:r>
        <w:t>Ley de Organizaciones No Gubernamentales (Socorro Quezada Tiempo, PRD).</w:t>
      </w:r>
    </w:p>
    <w:p w:rsidR="00FE655B" w:rsidRDefault="00FE655B">
      <w:r>
        <w:t>Reforma al Código de Instituciones y Procesos Electorales del Estado de Puebla (el 2 por ciento del financiamiento público se destinará a capacitación para las mujeres).</w:t>
      </w:r>
    </w:p>
    <w:p w:rsidR="00FE655B" w:rsidRDefault="00FE655B">
      <w:r>
        <w:t>Ley de Expropiación del Estado.</w:t>
      </w:r>
    </w:p>
    <w:p w:rsidR="00FE655B" w:rsidRDefault="00FE655B">
      <w:r>
        <w:t>Ley de Protección a los Animales.</w:t>
      </w:r>
    </w:p>
    <w:p w:rsidR="00FE655B" w:rsidRDefault="00FE655B">
      <w:r>
        <w:t>Reformas  a la Ley de Coordinación Hacendaria.</w:t>
      </w:r>
    </w:p>
    <w:p w:rsidR="00FE655B" w:rsidRDefault="00FE655B">
      <w:r>
        <w:t>Ley General de Bienes.</w:t>
      </w:r>
    </w:p>
    <w:p w:rsidR="00FE655B" w:rsidRDefault="00FE655B">
      <w:r>
        <w:t>Decreto que crea el Comité Administrador Poblano para la Construcción de Espacios Educativos.</w:t>
      </w:r>
    </w:p>
    <w:p w:rsidR="00FE655B" w:rsidRDefault="00FE655B">
      <w:r>
        <w:t>Reformas a la Ley Orgánica Municipal.</w:t>
      </w:r>
    </w:p>
    <w:p w:rsidR="00FE655B" w:rsidRDefault="00FE655B">
      <w:r>
        <w:t>Reformas al Código de Instituciones y Procesos Electorales del Estado de Puebla (requisitos para candidaturas ciudadanas).</w:t>
      </w:r>
    </w:p>
    <w:p w:rsidR="00FE655B" w:rsidRDefault="00236E59">
      <w:r>
        <w:t>Creación del Organismo Público Descentralizado Carreteras de Cuota Puebla.</w:t>
      </w:r>
    </w:p>
    <w:p w:rsidR="00236E59" w:rsidRDefault="00236E59">
      <w:r>
        <w:t>Reforma al artículo 49 de la Ley de Agua (agilizar trámites de cambio de propietario).</w:t>
      </w:r>
    </w:p>
    <w:p w:rsidR="00236E59" w:rsidRDefault="00236E59">
      <w:r>
        <w:t>Reformas a las</w:t>
      </w:r>
      <w:r w:rsidRPr="00236E59">
        <w:t xml:space="preserve"> leyes para la Protección del Ambiente y Viabilidad</w:t>
      </w:r>
      <w:r>
        <w:t xml:space="preserve"> (regulación de espectaculares).</w:t>
      </w:r>
    </w:p>
    <w:p w:rsidR="00236E59" w:rsidRDefault="00236E59">
      <w:r>
        <w:t>Reforma a la Ley del Manejo de Residuos.</w:t>
      </w:r>
    </w:p>
    <w:p w:rsidR="00236E59" w:rsidRDefault="00236E59">
      <w:r>
        <w:t>Ley de Fomento a las actividades de las organizaciones de la Sociedad Civil (Francisco Mota Quiroz, PAN).</w:t>
      </w:r>
    </w:p>
    <w:p w:rsidR="00236E59" w:rsidRDefault="00236E59">
      <w:r>
        <w:t xml:space="preserve">Reforma al artículo 856 del Código Civil (expedición gratuita de la </w:t>
      </w:r>
      <w:proofErr w:type="gramStart"/>
      <w:r>
        <w:t>primer</w:t>
      </w:r>
      <w:proofErr w:type="gramEnd"/>
      <w:r>
        <w:t xml:space="preserve"> acta de nacimiento).</w:t>
      </w:r>
    </w:p>
    <w:p w:rsidR="00236E59" w:rsidRDefault="00236E59">
      <w:r>
        <w:t>Ley de Organizaciones Civiles (Marco Antonio Rodríguez, PSI).</w:t>
      </w:r>
    </w:p>
    <w:p w:rsidR="00236E59" w:rsidRDefault="00236E59">
      <w:r>
        <w:t>Armonización del Código Penal para los delitos electorales.</w:t>
      </w:r>
    </w:p>
    <w:p w:rsidR="00236E59" w:rsidRDefault="00236E59">
      <w:r>
        <w:lastRenderedPageBreak/>
        <w:t>Reforma a la Ley de Seguridad Pública.</w:t>
      </w:r>
    </w:p>
    <w:p w:rsidR="00236E59" w:rsidRDefault="00236E59">
      <w:r>
        <w:t>Reforma a la Ley de Protección de Víctimas.</w:t>
      </w:r>
    </w:p>
    <w:p w:rsidR="00236E59" w:rsidRDefault="00236E59">
      <w:r>
        <w:t>Reformas al Código Penal.</w:t>
      </w:r>
    </w:p>
    <w:p w:rsidR="00236E59" w:rsidRDefault="00236E59">
      <w:r>
        <w:t>Reforma a la Ley de Defensoría Pública.</w:t>
      </w:r>
    </w:p>
    <w:p w:rsidR="00236E59" w:rsidRDefault="00236E59">
      <w:r>
        <w:t>Expedición de la Ley para la Protección de sujetos en riesgo por intervenir en procedimientos penales (Ley de protección a testigos).</w:t>
      </w:r>
    </w:p>
    <w:p w:rsidR="00236E59" w:rsidRDefault="00236E59">
      <w:r>
        <w:t>Reforma a la Ley Orgánica del Poder Judicial.</w:t>
      </w:r>
    </w:p>
    <w:p w:rsidR="00236E59" w:rsidRDefault="00236E59">
      <w:r>
        <w:t>Reforma a la Ley Orgánica de la Procuraduría General de Justicia del Estado.</w:t>
      </w:r>
    </w:p>
    <w:p w:rsidR="00236E59" w:rsidRDefault="00236E59"/>
    <w:p w:rsidR="00FE655B" w:rsidRDefault="00FE655B"/>
    <w:p w:rsidR="00496115" w:rsidRDefault="00496115"/>
    <w:p w:rsidR="00496115" w:rsidRDefault="00496115"/>
    <w:sectPr w:rsidR="004961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115"/>
    <w:rsid w:val="00236E59"/>
    <w:rsid w:val="00496115"/>
    <w:rsid w:val="008E6E12"/>
    <w:rsid w:val="00AC3E1C"/>
    <w:rsid w:val="00B34810"/>
    <w:rsid w:val="00FE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Pía</dc:creator>
  <cp:lastModifiedBy>econsulta</cp:lastModifiedBy>
  <cp:revision>2</cp:revision>
  <dcterms:created xsi:type="dcterms:W3CDTF">2014-12-17T19:02:00Z</dcterms:created>
  <dcterms:modified xsi:type="dcterms:W3CDTF">2014-12-17T19:02:00Z</dcterms:modified>
</cp:coreProperties>
</file>